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FA06D" w14:textId="77777777" w:rsidR="00146CF5" w:rsidRDefault="00146CF5" w:rsidP="0088454B">
      <w:pPr>
        <w:rPr>
          <w:sz w:val="28"/>
          <w:szCs w:val="28"/>
        </w:rPr>
      </w:pPr>
      <w:r>
        <w:rPr>
          <w:noProof/>
          <w:sz w:val="28"/>
          <w:szCs w:val="28"/>
        </w:rPr>
        <w:drawing>
          <wp:inline distT="0" distB="0" distL="0" distR="0" wp14:anchorId="57B377BA" wp14:editId="1B05112F">
            <wp:extent cx="1505585" cy="932815"/>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585" cy="932815"/>
                    </a:xfrm>
                    <a:prstGeom prst="rect">
                      <a:avLst/>
                    </a:prstGeom>
                    <a:noFill/>
                  </pic:spPr>
                </pic:pic>
              </a:graphicData>
            </a:graphic>
          </wp:inline>
        </w:drawing>
      </w:r>
      <w:r>
        <w:rPr>
          <w:sz w:val="28"/>
          <w:szCs w:val="28"/>
        </w:rPr>
        <w:tab/>
      </w:r>
      <w:r>
        <w:rPr>
          <w:sz w:val="28"/>
          <w:szCs w:val="28"/>
        </w:rPr>
        <w:tab/>
      </w:r>
      <w:r>
        <w:rPr>
          <w:sz w:val="28"/>
          <w:szCs w:val="28"/>
        </w:rPr>
        <w:tab/>
      </w:r>
      <w:r>
        <w:rPr>
          <w:sz w:val="28"/>
          <w:szCs w:val="28"/>
        </w:rPr>
        <w:tab/>
      </w:r>
      <w:r>
        <w:rPr>
          <w:noProof/>
          <w:sz w:val="28"/>
          <w:szCs w:val="28"/>
        </w:rPr>
        <w:drawing>
          <wp:inline distT="0" distB="0" distL="0" distR="0" wp14:anchorId="2C710028" wp14:editId="061FCE55">
            <wp:extent cx="2057400" cy="1181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1181100"/>
                    </a:xfrm>
                    <a:prstGeom prst="rect">
                      <a:avLst/>
                    </a:prstGeom>
                    <a:noFill/>
                  </pic:spPr>
                </pic:pic>
              </a:graphicData>
            </a:graphic>
          </wp:inline>
        </w:drawing>
      </w:r>
    </w:p>
    <w:p w14:paraId="016A3717" w14:textId="77777777" w:rsidR="00146CF5" w:rsidRDefault="00146CF5" w:rsidP="00611D5E">
      <w:pPr>
        <w:pStyle w:val="berschrift1"/>
      </w:pPr>
      <w:proofErr w:type="gramStart"/>
      <w:r w:rsidRPr="00B8776A">
        <w:t>ION..</w:t>
      </w:r>
      <w:proofErr w:type="gramEnd"/>
      <w:r w:rsidRPr="00B8776A">
        <w:t>PRESSEINFORMATION..PRESSEINFORMATION..PRESSEINF</w:t>
      </w:r>
    </w:p>
    <w:p w14:paraId="62D01763" w14:textId="77777777" w:rsidR="00146CF5" w:rsidRPr="00861B30" w:rsidRDefault="00146CF5" w:rsidP="00146CF5">
      <w:pPr>
        <w:ind w:left="5664" w:firstLine="708"/>
      </w:pPr>
      <w:r w:rsidRPr="00146CF5">
        <w:t>23</w:t>
      </w:r>
      <w:r w:rsidRPr="00861B30">
        <w:t>.</w:t>
      </w:r>
      <w:r>
        <w:t xml:space="preserve"> Januar </w:t>
      </w:r>
      <w:r w:rsidRPr="00861B30">
        <w:t>2025</w:t>
      </w:r>
    </w:p>
    <w:p w14:paraId="641E2D58" w14:textId="4F91A467" w:rsidR="0088454B" w:rsidRPr="00146CF5" w:rsidRDefault="00146CF5" w:rsidP="00611D5E">
      <w:pPr>
        <w:pStyle w:val="berschrift1"/>
      </w:pPr>
      <w:r>
        <w:t xml:space="preserve">Auftakt für die </w:t>
      </w:r>
      <w:r w:rsidR="008563DF">
        <w:t>„</w:t>
      </w:r>
      <w:r w:rsidR="0088454B" w:rsidRPr="00146CF5">
        <w:t>Fachstelle Strategische Medienbildung</w:t>
      </w:r>
      <w:r w:rsidR="00E3289D" w:rsidRPr="00146CF5">
        <w:t xml:space="preserve"> Thüringen</w:t>
      </w:r>
      <w:r w:rsidR="008563DF">
        <w:t>“</w:t>
      </w:r>
    </w:p>
    <w:p w14:paraId="74BE825A" w14:textId="2F79AC14" w:rsidR="00373017" w:rsidRPr="00731B83" w:rsidRDefault="00373017" w:rsidP="00611D5E">
      <w:pPr>
        <w:pStyle w:val="berschrift2"/>
      </w:pPr>
      <w:r w:rsidRPr="00731B83">
        <w:t>„</w:t>
      </w:r>
      <w:proofErr w:type="spellStart"/>
      <w:proofErr w:type="gramStart"/>
      <w:r w:rsidRPr="00731B83">
        <w:t>Vernetzen.Gestalten.Verändern</w:t>
      </w:r>
      <w:proofErr w:type="spellEnd"/>
      <w:proofErr w:type="gramEnd"/>
      <w:r w:rsidRPr="00731B83">
        <w:t xml:space="preserve">.“ – </w:t>
      </w:r>
      <w:r w:rsidR="002B2D6E">
        <w:t>Kick-off</w:t>
      </w:r>
      <w:r w:rsidR="00146CF5">
        <w:t xml:space="preserve"> Veranstaltung</w:t>
      </w:r>
      <w:r w:rsidRPr="00731B83">
        <w:t xml:space="preserve"> zum Start der Fachstelle Strategische Medienbildung Thüringen am 19. Februar 2025</w:t>
      </w:r>
    </w:p>
    <w:p w14:paraId="4B9B9A6D" w14:textId="712234E7" w:rsidR="00055AB4" w:rsidRPr="00E26776" w:rsidRDefault="00373017" w:rsidP="00611D5E">
      <w:r w:rsidRPr="00861B30">
        <w:t xml:space="preserve">Thüringen hat die deutschlandweit erste Fachstelle für Strategische Medienbildung. </w:t>
      </w:r>
      <w:r w:rsidR="00055AB4" w:rsidRPr="00861B30">
        <w:t>Die Einrichtung wird gemeinsam von der Thüringer Staatskanzlei (TSK), dem Thüringer Ministerium für Bildung, Wissenschaft und Kultur (TMBWK), dem Thüringer Ministerium für Soziales, Gesundheit, Arbeit und Familie (TMSGAF) und der Thüringer Landesmedienanstalt (TLM) ge</w:t>
      </w:r>
      <w:r w:rsidR="006C788B">
        <w:t>tragen</w:t>
      </w:r>
      <w:r w:rsidR="008563DF">
        <w:t xml:space="preserve">. </w:t>
      </w:r>
      <w:r w:rsidR="008563DF" w:rsidRPr="00E26776">
        <w:t>Sie stellt sich der Öffentlichkeit mit einer Auftaktveranstaltung am 19. Februar in Erfurt vor.</w:t>
      </w:r>
    </w:p>
    <w:p w14:paraId="04CE66C0" w14:textId="093955F1" w:rsidR="008563DF" w:rsidRDefault="00861B30" w:rsidP="00611D5E">
      <w:r>
        <w:t xml:space="preserve">Zentralen </w:t>
      </w:r>
      <w:r w:rsidR="00186FC8" w:rsidRPr="00861B30">
        <w:t>Aufgabe</w:t>
      </w:r>
      <w:r w:rsidR="0087196A">
        <w:t>n</w:t>
      </w:r>
      <w:r w:rsidR="00186FC8" w:rsidRPr="00861B30">
        <w:t xml:space="preserve"> der Fachstelle</w:t>
      </w:r>
      <w:r w:rsidR="008563DF">
        <w:t xml:space="preserve">, </w:t>
      </w:r>
      <w:r w:rsidR="008563DF" w:rsidRPr="00E26776">
        <w:t xml:space="preserve">die bei der TLM angesiedelt ist, </w:t>
      </w:r>
      <w:r w:rsidR="008563DF">
        <w:t xml:space="preserve">ist </w:t>
      </w:r>
      <w:r>
        <w:t xml:space="preserve">die </w:t>
      </w:r>
      <w:r w:rsidR="0087196A">
        <w:t xml:space="preserve">stärkere Vernetzung der </w:t>
      </w:r>
      <w:r>
        <w:t xml:space="preserve">Akteurinnen und Akteure in der Medienbildung, </w:t>
      </w:r>
      <w:r w:rsidR="0087196A">
        <w:t xml:space="preserve">die Ermittlung </w:t>
      </w:r>
      <w:r>
        <w:t>ihre</w:t>
      </w:r>
      <w:r w:rsidR="0087196A">
        <w:t>r</w:t>
      </w:r>
      <w:r>
        <w:t xml:space="preserve"> Bedarfe und </w:t>
      </w:r>
      <w:r w:rsidR="0087196A">
        <w:t xml:space="preserve">die Unterstützung von </w:t>
      </w:r>
      <w:r>
        <w:t>Initiativen sowie</w:t>
      </w:r>
      <w:r w:rsidR="00055AB4" w:rsidRPr="00861B30">
        <w:t xml:space="preserve"> innovative</w:t>
      </w:r>
      <w:r w:rsidR="0087196A">
        <w:t>n</w:t>
      </w:r>
      <w:r w:rsidR="00055AB4" w:rsidRPr="00861B30">
        <w:t xml:space="preserve"> Projekte</w:t>
      </w:r>
      <w:r w:rsidR="0087196A">
        <w:t>n</w:t>
      </w:r>
      <w:r w:rsidR="00055AB4" w:rsidRPr="00861B30">
        <w:t xml:space="preserve"> im Freistaat</w:t>
      </w:r>
      <w:r w:rsidR="008563DF">
        <w:t>.</w:t>
      </w:r>
    </w:p>
    <w:p w14:paraId="5B0E2029" w14:textId="64B99428" w:rsidR="00A73482" w:rsidRDefault="00E90E27" w:rsidP="00611D5E">
      <w:r>
        <w:t xml:space="preserve">(Zitate </w:t>
      </w:r>
      <w:r w:rsidR="00A73482" w:rsidRPr="00A73482">
        <w:rPr>
          <w:color w:val="FF0000"/>
        </w:rPr>
        <w:t xml:space="preserve">TSK und </w:t>
      </w:r>
      <w:r>
        <w:t>Ministerie</w:t>
      </w:r>
      <w:r w:rsidR="00A73482">
        <w:t>n)</w:t>
      </w:r>
    </w:p>
    <w:p w14:paraId="17BA29C4" w14:textId="5BE0FC79" w:rsidR="00670E90" w:rsidRDefault="00670E90" w:rsidP="00611D5E"/>
    <w:p w14:paraId="7C0196B9" w14:textId="7247C23C" w:rsidR="00B02ED1" w:rsidRDefault="0087196A" w:rsidP="00611D5E">
      <w:bookmarkStart w:id="0" w:name="_GoBack"/>
      <w:bookmarkEnd w:id="0"/>
      <w:r>
        <w:t>Unter</w:t>
      </w:r>
      <w:r w:rsidR="00861B30" w:rsidRPr="00861B30">
        <w:t xml:space="preserve"> dem Titel </w:t>
      </w:r>
      <w:r w:rsidR="00557318" w:rsidRPr="00861B30">
        <w:t>„</w:t>
      </w:r>
      <w:proofErr w:type="spellStart"/>
      <w:r w:rsidR="00557318" w:rsidRPr="00861B30">
        <w:t>Vernetzen.Gestalten.Verändern</w:t>
      </w:r>
      <w:proofErr w:type="spellEnd"/>
      <w:r w:rsidR="00836C8A">
        <w:t>.</w:t>
      </w:r>
      <w:r w:rsidR="00557318" w:rsidRPr="00861B30">
        <w:t>“</w:t>
      </w:r>
      <w:r w:rsidR="00861B30" w:rsidRPr="00861B30">
        <w:t xml:space="preserve"> findet am</w:t>
      </w:r>
      <w:r w:rsidR="007E1179" w:rsidRPr="00861B30">
        <w:t xml:space="preserve"> 19.Februar 2025</w:t>
      </w:r>
      <w:r w:rsidR="00861B30">
        <w:t xml:space="preserve">, </w:t>
      </w:r>
      <w:r>
        <w:t xml:space="preserve">ab </w:t>
      </w:r>
      <w:r w:rsidR="00861B30">
        <w:t>12:30 Uhr,</w:t>
      </w:r>
      <w:r w:rsidR="00861B30" w:rsidRPr="00861B30">
        <w:t xml:space="preserve"> </w:t>
      </w:r>
      <w:r w:rsidR="008563DF" w:rsidRPr="00E26776">
        <w:t xml:space="preserve">mit den Vertretern der Kooperationspartnern der Fachstelle </w:t>
      </w:r>
      <w:r w:rsidR="00861B30" w:rsidRPr="00861B30">
        <w:t>die Auftaktveranstaltung statt,</w:t>
      </w:r>
      <w:r w:rsidR="00B02ED1">
        <w:t xml:space="preserve"> in der es maßgeblich um die aktuellen Herausforderungen in der Medienwelt gehen wird. </w:t>
      </w:r>
      <w:r>
        <w:t>Fachleute und Interessierte</w:t>
      </w:r>
      <w:r w:rsidR="00861B30" w:rsidRPr="00861B30">
        <w:t xml:space="preserve"> </w:t>
      </w:r>
      <w:r w:rsidR="00B02ED1">
        <w:t>können</w:t>
      </w:r>
      <w:r w:rsidR="00CB0C2D" w:rsidRPr="00861B30">
        <w:t xml:space="preserve"> im Austausch </w:t>
      </w:r>
      <w:r>
        <w:t>über</w:t>
      </w:r>
      <w:r w:rsidR="00CB0C2D" w:rsidRPr="00861B30">
        <w:t xml:space="preserve"> neue Impulse in der Medienbildung </w:t>
      </w:r>
      <w:r w:rsidR="00861B30" w:rsidRPr="00861B30">
        <w:t>miteinander ins Gespräch kommen</w:t>
      </w:r>
      <w:r w:rsidR="00B02ED1">
        <w:t>. Zum Programm gehören Fachvorträge, Workshops und ein Markt</w:t>
      </w:r>
      <w:r w:rsidR="00861B30" w:rsidRPr="00861B30">
        <w:t xml:space="preserve"> </w:t>
      </w:r>
      <w:r w:rsidR="00B02ED1">
        <w:t>der Möglichkeiten, die viel Raum für Diskussionen und Vernetzung bieten.</w:t>
      </w:r>
      <w:r w:rsidR="00861B30" w:rsidRPr="00861B30">
        <w:t xml:space="preserve"> </w:t>
      </w:r>
    </w:p>
    <w:p w14:paraId="089EB934" w14:textId="77777777" w:rsidR="00670E90" w:rsidRDefault="00C0247E" w:rsidP="00611D5E">
      <w:r>
        <w:t xml:space="preserve">Die Teilnahme ist kostenlos. </w:t>
      </w:r>
      <w:r w:rsidR="00670E90">
        <w:t>Für Rückfragen stehen wir Ihnen unter 0361 2117739 zur Verfügung.</w:t>
      </w:r>
    </w:p>
    <w:p w14:paraId="774389EC" w14:textId="4259C31B" w:rsidR="00E90E27" w:rsidRDefault="00C0247E" w:rsidP="00611D5E">
      <w:r>
        <w:t xml:space="preserve">Mehr Informationen </w:t>
      </w:r>
      <w:r w:rsidR="0087196A">
        <w:t>und</w:t>
      </w:r>
      <w:r w:rsidR="00E90E27">
        <w:t xml:space="preserve"> Anmeldung</w:t>
      </w:r>
      <w:r>
        <w:t xml:space="preserve"> </w:t>
      </w:r>
      <w:hyperlink r:id="rId7" w:history="1">
        <w:r w:rsidRPr="00E90E27">
          <w:rPr>
            <w:rStyle w:val="Hyperlink"/>
          </w:rPr>
          <w:t>hier</w:t>
        </w:r>
      </w:hyperlink>
    </w:p>
    <w:p w14:paraId="770A0D77" w14:textId="45800C07" w:rsidR="0088454B" w:rsidRPr="00A73482" w:rsidRDefault="0088454B" w:rsidP="00520636">
      <w:pPr>
        <w:pBdr>
          <w:top w:val="single" w:sz="12" w:space="1" w:color="4472C4" w:themeColor="accent1"/>
          <w:left w:val="single" w:sz="12" w:space="4" w:color="4472C4" w:themeColor="accent1"/>
          <w:bottom w:val="single" w:sz="12" w:space="1" w:color="4472C4" w:themeColor="accent1"/>
          <w:right w:val="single" w:sz="12" w:space="4" w:color="4472C4" w:themeColor="accent1"/>
        </w:pBdr>
        <w:rPr>
          <w:color w:val="000000"/>
          <w:sz w:val="18"/>
          <w:szCs w:val="23"/>
          <w:lang w:eastAsia="de-DE"/>
        </w:rPr>
      </w:pPr>
      <w:r w:rsidRPr="00A73482">
        <w:rPr>
          <w:color w:val="4472C4"/>
          <w:sz w:val="22"/>
          <w:szCs w:val="32"/>
        </w:rPr>
        <w:t>Fachstelle Strategische Medienbildung Thüringen</w:t>
      </w:r>
      <w:r w:rsidRPr="00A73482">
        <w:rPr>
          <w:color w:val="4472C4"/>
          <w:sz w:val="22"/>
          <w:szCs w:val="32"/>
        </w:rPr>
        <w:br/>
      </w:r>
      <w:r w:rsidR="008563DF" w:rsidRPr="00A73482">
        <w:rPr>
          <w:color w:val="000000"/>
          <w:sz w:val="18"/>
          <w:szCs w:val="23"/>
          <w:lang w:eastAsia="de-DE"/>
        </w:rPr>
        <w:t>Die „Fachstelle Strategische Medienbildung Thüringen</w:t>
      </w:r>
      <w:r w:rsidR="00A73482" w:rsidRPr="00A73482">
        <w:rPr>
          <w:color w:val="000000"/>
          <w:sz w:val="18"/>
          <w:szCs w:val="23"/>
          <w:lang w:eastAsia="de-DE"/>
        </w:rPr>
        <w:t xml:space="preserve"> </w:t>
      </w:r>
      <w:r w:rsidR="008563DF" w:rsidRPr="00A73482">
        <w:rPr>
          <w:color w:val="000000"/>
          <w:sz w:val="18"/>
          <w:szCs w:val="23"/>
          <w:lang w:eastAsia="de-DE"/>
        </w:rPr>
        <w:t>ist ein Kooperationsprojekt von T</w:t>
      </w:r>
      <w:r w:rsidRPr="00A73482">
        <w:rPr>
          <w:color w:val="000000"/>
          <w:sz w:val="18"/>
          <w:szCs w:val="23"/>
          <w:lang w:eastAsia="de-DE"/>
        </w:rPr>
        <w:t>hüringer Staatskanzlei</w:t>
      </w:r>
      <w:r w:rsidR="008563DF" w:rsidRPr="00A73482">
        <w:rPr>
          <w:color w:val="000000"/>
          <w:sz w:val="18"/>
          <w:szCs w:val="23"/>
          <w:lang w:eastAsia="de-DE"/>
        </w:rPr>
        <w:t xml:space="preserve">, </w:t>
      </w:r>
      <w:r w:rsidRPr="00A73482">
        <w:rPr>
          <w:color w:val="000000"/>
          <w:sz w:val="18"/>
          <w:szCs w:val="23"/>
          <w:lang w:eastAsia="de-DE"/>
        </w:rPr>
        <w:t>Thüringer Ministerium für Bildung, Wissenschaft und Kultur</w:t>
      </w:r>
      <w:r w:rsidR="008563DF" w:rsidRPr="00A73482">
        <w:rPr>
          <w:color w:val="000000"/>
          <w:sz w:val="18"/>
          <w:szCs w:val="23"/>
          <w:lang w:eastAsia="de-DE"/>
        </w:rPr>
        <w:t xml:space="preserve">, </w:t>
      </w:r>
      <w:r w:rsidRPr="00A73482">
        <w:rPr>
          <w:color w:val="000000"/>
          <w:sz w:val="18"/>
          <w:szCs w:val="23"/>
          <w:lang w:eastAsia="de-DE"/>
        </w:rPr>
        <w:t>Thüringer Ministerium für Soziales, Gesundheit, Arbeit und Familie</w:t>
      </w:r>
      <w:r w:rsidR="0087196A" w:rsidRPr="00A73482">
        <w:rPr>
          <w:color w:val="000000"/>
          <w:sz w:val="18"/>
          <w:szCs w:val="23"/>
          <w:lang w:eastAsia="de-DE"/>
        </w:rPr>
        <w:t xml:space="preserve"> </w:t>
      </w:r>
      <w:r w:rsidR="00A73482" w:rsidRPr="00A73482">
        <w:rPr>
          <w:color w:val="000000"/>
          <w:sz w:val="18"/>
          <w:szCs w:val="23"/>
          <w:lang w:eastAsia="de-DE"/>
        </w:rPr>
        <w:t>sowie</w:t>
      </w:r>
      <w:r w:rsidR="008563DF" w:rsidRPr="00A73482">
        <w:rPr>
          <w:color w:val="000000"/>
          <w:sz w:val="18"/>
          <w:szCs w:val="23"/>
          <w:lang w:eastAsia="de-DE"/>
        </w:rPr>
        <w:t xml:space="preserve"> der </w:t>
      </w:r>
      <w:r w:rsidRPr="00A73482">
        <w:rPr>
          <w:color w:val="000000"/>
          <w:sz w:val="18"/>
          <w:szCs w:val="23"/>
          <w:lang w:eastAsia="de-DE"/>
        </w:rPr>
        <w:t>Thüringer Landesmedienanstalt</w:t>
      </w:r>
      <w:r w:rsidR="00A73482" w:rsidRPr="00A73482">
        <w:rPr>
          <w:color w:val="000000"/>
          <w:sz w:val="18"/>
          <w:szCs w:val="23"/>
          <w:lang w:eastAsia="de-DE"/>
        </w:rPr>
        <w:t xml:space="preserve"> (TLM). Sie hat </w:t>
      </w:r>
      <w:r w:rsidR="00A73482">
        <w:rPr>
          <w:color w:val="000000"/>
          <w:sz w:val="18"/>
          <w:szCs w:val="23"/>
          <w:lang w:eastAsia="de-DE"/>
        </w:rPr>
        <w:t>vor allem</w:t>
      </w:r>
      <w:r w:rsidR="00A73482" w:rsidRPr="00A73482">
        <w:rPr>
          <w:color w:val="000000"/>
          <w:sz w:val="18"/>
          <w:szCs w:val="23"/>
          <w:lang w:eastAsia="de-DE"/>
        </w:rPr>
        <w:t xml:space="preserve"> die Aufgabe der Vernetzung der in der Medienbildung tätigen Akteure und </w:t>
      </w:r>
      <w:r w:rsidR="00A73482">
        <w:rPr>
          <w:color w:val="000000"/>
          <w:sz w:val="18"/>
          <w:szCs w:val="23"/>
          <w:lang w:eastAsia="de-DE"/>
        </w:rPr>
        <w:t>der effizienten Gestaltung der</w:t>
      </w:r>
      <w:r w:rsidR="00A73482" w:rsidRPr="00A73482">
        <w:rPr>
          <w:color w:val="000000"/>
          <w:sz w:val="18"/>
          <w:szCs w:val="23"/>
          <w:lang w:eastAsia="de-DE"/>
        </w:rPr>
        <w:t xml:space="preserve"> Medienkompetenz-Entwicklung im Freistaat. </w:t>
      </w:r>
      <w:r w:rsidR="00A73482">
        <w:rPr>
          <w:color w:val="000000"/>
          <w:sz w:val="18"/>
          <w:szCs w:val="23"/>
          <w:lang w:eastAsia="de-DE"/>
        </w:rPr>
        <w:t>Die Fachstelle</w:t>
      </w:r>
      <w:r w:rsidR="00A73482" w:rsidRPr="00A73482">
        <w:rPr>
          <w:color w:val="000000"/>
          <w:sz w:val="18"/>
          <w:szCs w:val="23"/>
          <w:lang w:eastAsia="de-DE"/>
        </w:rPr>
        <w:t xml:space="preserve"> ist an die </w:t>
      </w:r>
      <w:r w:rsidR="00A73482">
        <w:rPr>
          <w:color w:val="000000"/>
          <w:sz w:val="18"/>
          <w:szCs w:val="23"/>
          <w:lang w:eastAsia="de-DE"/>
        </w:rPr>
        <w:t>Thüringer Landesmedienanstalt</w:t>
      </w:r>
      <w:r w:rsidR="00A73482" w:rsidRPr="00A73482">
        <w:rPr>
          <w:color w:val="000000"/>
          <w:sz w:val="18"/>
          <w:szCs w:val="23"/>
          <w:lang w:eastAsia="de-DE"/>
        </w:rPr>
        <w:t xml:space="preserve"> angegliedert.</w:t>
      </w:r>
    </w:p>
    <w:sectPr w:rsidR="0088454B" w:rsidRPr="00A734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11A15"/>
    <w:multiLevelType w:val="hybridMultilevel"/>
    <w:tmpl w:val="3912ED16"/>
    <w:lvl w:ilvl="0" w:tplc="396C6F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3B"/>
    <w:rsid w:val="00055AB4"/>
    <w:rsid w:val="00066CD4"/>
    <w:rsid w:val="00146CF5"/>
    <w:rsid w:val="001717FB"/>
    <w:rsid w:val="00186FC8"/>
    <w:rsid w:val="00193F4E"/>
    <w:rsid w:val="001E0C5B"/>
    <w:rsid w:val="002B2D6E"/>
    <w:rsid w:val="00373017"/>
    <w:rsid w:val="00402AD8"/>
    <w:rsid w:val="0046113B"/>
    <w:rsid w:val="00463A4C"/>
    <w:rsid w:val="00520636"/>
    <w:rsid w:val="00557318"/>
    <w:rsid w:val="005D5776"/>
    <w:rsid w:val="00611D5E"/>
    <w:rsid w:val="00670E90"/>
    <w:rsid w:val="0068562A"/>
    <w:rsid w:val="006C788B"/>
    <w:rsid w:val="00731B83"/>
    <w:rsid w:val="007E1179"/>
    <w:rsid w:val="00836C8A"/>
    <w:rsid w:val="008563DF"/>
    <w:rsid w:val="00861B30"/>
    <w:rsid w:val="0087196A"/>
    <w:rsid w:val="0088454B"/>
    <w:rsid w:val="009C2A17"/>
    <w:rsid w:val="00A73482"/>
    <w:rsid w:val="00B02ED1"/>
    <w:rsid w:val="00B84828"/>
    <w:rsid w:val="00BA7177"/>
    <w:rsid w:val="00BF6E18"/>
    <w:rsid w:val="00C0247E"/>
    <w:rsid w:val="00C61329"/>
    <w:rsid w:val="00CB0C2D"/>
    <w:rsid w:val="00E26776"/>
    <w:rsid w:val="00E3289D"/>
    <w:rsid w:val="00E90E27"/>
    <w:rsid w:val="00EC1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3338"/>
  <w15:chartTrackingRefBased/>
  <w15:docId w15:val="{A1969768-8955-434F-8F2D-2BD07B5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11D5E"/>
    <w:pPr>
      <w:spacing w:before="120" w:after="120"/>
    </w:pPr>
    <w:rPr>
      <w:rFonts w:ascii="Univers" w:hAnsi="Univers"/>
      <w:sz w:val="24"/>
    </w:rPr>
  </w:style>
  <w:style w:type="paragraph" w:styleId="berschrift1">
    <w:name w:val="heading 1"/>
    <w:basedOn w:val="Standard"/>
    <w:link w:val="berschrift1Zchn"/>
    <w:uiPriority w:val="9"/>
    <w:qFormat/>
    <w:rsid w:val="0088454B"/>
    <w:pPr>
      <w:keepNext/>
      <w:spacing w:before="360" w:line="240" w:lineRule="auto"/>
      <w:outlineLvl w:val="0"/>
    </w:pPr>
    <w:rPr>
      <w:rFonts w:cs="Calibri"/>
      <w:b/>
      <w:bCs/>
      <w:kern w:val="36"/>
      <w:sz w:val="28"/>
      <w:szCs w:val="28"/>
      <w:lang w:eastAsia="de-DE"/>
    </w:rPr>
  </w:style>
  <w:style w:type="paragraph" w:styleId="berschrift2">
    <w:name w:val="heading 2"/>
    <w:basedOn w:val="Standard"/>
    <w:link w:val="berschrift2Zchn"/>
    <w:uiPriority w:val="9"/>
    <w:unhideWhenUsed/>
    <w:qFormat/>
    <w:rsid w:val="0088454B"/>
    <w:pPr>
      <w:keepNext/>
      <w:spacing w:before="240" w:line="240" w:lineRule="auto"/>
      <w:outlineLvl w:val="1"/>
    </w:pPr>
    <w:rPr>
      <w:rFonts w:cs="Calibri"/>
      <w:b/>
      <w:bCs/>
      <w:color w:val="00000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454B"/>
    <w:rPr>
      <w:rFonts w:ascii="Univers" w:hAnsi="Univers" w:cs="Calibri"/>
      <w:b/>
      <w:bCs/>
      <w:kern w:val="36"/>
      <w:sz w:val="28"/>
      <w:szCs w:val="28"/>
      <w:lang w:eastAsia="de-DE"/>
    </w:rPr>
  </w:style>
  <w:style w:type="character" w:customStyle="1" w:styleId="berschrift2Zchn">
    <w:name w:val="Überschrift 2 Zchn"/>
    <w:basedOn w:val="Absatz-Standardschriftart"/>
    <w:link w:val="berschrift2"/>
    <w:uiPriority w:val="9"/>
    <w:rsid w:val="0088454B"/>
    <w:rPr>
      <w:rFonts w:ascii="Univers" w:hAnsi="Univers" w:cs="Calibri"/>
      <w:b/>
      <w:bCs/>
      <w:color w:val="000000"/>
      <w:sz w:val="24"/>
      <w:szCs w:val="24"/>
      <w:lang w:eastAsia="de-DE"/>
    </w:rPr>
  </w:style>
  <w:style w:type="character" w:styleId="Hyperlink">
    <w:name w:val="Hyperlink"/>
    <w:basedOn w:val="Absatz-Standardschriftart"/>
    <w:uiPriority w:val="99"/>
    <w:unhideWhenUsed/>
    <w:rsid w:val="0088454B"/>
    <w:rPr>
      <w:color w:val="0563C1"/>
      <w:u w:val="single"/>
    </w:rPr>
  </w:style>
  <w:style w:type="paragraph" w:styleId="NurText">
    <w:name w:val="Plain Text"/>
    <w:basedOn w:val="Standard"/>
    <w:link w:val="NurTextZchn"/>
    <w:uiPriority w:val="99"/>
    <w:semiHidden/>
    <w:unhideWhenUsed/>
    <w:rsid w:val="00C61329"/>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C61329"/>
    <w:rPr>
      <w:rFonts w:ascii="Calibri" w:hAnsi="Calibri"/>
      <w:szCs w:val="21"/>
    </w:rPr>
  </w:style>
  <w:style w:type="character" w:styleId="NichtaufgelsteErwhnung">
    <w:name w:val="Unresolved Mention"/>
    <w:basedOn w:val="Absatz-Standardschriftart"/>
    <w:uiPriority w:val="99"/>
    <w:semiHidden/>
    <w:unhideWhenUsed/>
    <w:rsid w:val="00E90E27"/>
    <w:rPr>
      <w:color w:val="605E5C"/>
      <w:shd w:val="clear" w:color="auto" w:fill="E1DFDD"/>
    </w:rPr>
  </w:style>
  <w:style w:type="paragraph" w:styleId="Listenabsatz">
    <w:name w:val="List Paragraph"/>
    <w:basedOn w:val="Standard"/>
    <w:uiPriority w:val="34"/>
    <w:qFormat/>
    <w:rsid w:val="00E90E27"/>
    <w:pPr>
      <w:ind w:left="720"/>
      <w:contextualSpacing/>
    </w:pPr>
  </w:style>
  <w:style w:type="character" w:styleId="Kommentarzeichen">
    <w:name w:val="annotation reference"/>
    <w:basedOn w:val="Absatz-Standardschriftart"/>
    <w:uiPriority w:val="99"/>
    <w:semiHidden/>
    <w:unhideWhenUsed/>
    <w:rsid w:val="0087196A"/>
    <w:rPr>
      <w:sz w:val="16"/>
      <w:szCs w:val="16"/>
    </w:rPr>
  </w:style>
  <w:style w:type="paragraph" w:styleId="Kommentartext">
    <w:name w:val="annotation text"/>
    <w:basedOn w:val="Standard"/>
    <w:link w:val="KommentartextZchn"/>
    <w:uiPriority w:val="99"/>
    <w:semiHidden/>
    <w:unhideWhenUsed/>
    <w:rsid w:val="008719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196A"/>
    <w:rPr>
      <w:rFonts w:ascii="Univers" w:hAnsi="Univers"/>
      <w:sz w:val="20"/>
      <w:szCs w:val="20"/>
    </w:rPr>
  </w:style>
  <w:style w:type="paragraph" w:styleId="Kommentarthema">
    <w:name w:val="annotation subject"/>
    <w:basedOn w:val="Kommentartext"/>
    <w:next w:val="Kommentartext"/>
    <w:link w:val="KommentarthemaZchn"/>
    <w:uiPriority w:val="99"/>
    <w:semiHidden/>
    <w:unhideWhenUsed/>
    <w:rsid w:val="0087196A"/>
    <w:rPr>
      <w:b/>
      <w:bCs/>
    </w:rPr>
  </w:style>
  <w:style w:type="character" w:customStyle="1" w:styleId="KommentarthemaZchn">
    <w:name w:val="Kommentarthema Zchn"/>
    <w:basedOn w:val="KommentartextZchn"/>
    <w:link w:val="Kommentarthema"/>
    <w:uiPriority w:val="99"/>
    <w:semiHidden/>
    <w:rsid w:val="0087196A"/>
    <w:rPr>
      <w:rFonts w:ascii="Univers" w:hAnsi="Univers"/>
      <w:b/>
      <w:bCs/>
      <w:sz w:val="20"/>
      <w:szCs w:val="20"/>
    </w:rPr>
  </w:style>
  <w:style w:type="paragraph" w:styleId="Sprechblasentext">
    <w:name w:val="Balloon Text"/>
    <w:basedOn w:val="Standard"/>
    <w:link w:val="SprechblasentextZchn"/>
    <w:uiPriority w:val="99"/>
    <w:semiHidden/>
    <w:unhideWhenUsed/>
    <w:rsid w:val="0087196A"/>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1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39235">
      <w:bodyDiv w:val="1"/>
      <w:marLeft w:val="0"/>
      <w:marRight w:val="0"/>
      <w:marTop w:val="0"/>
      <w:marBottom w:val="0"/>
      <w:divBdr>
        <w:top w:val="none" w:sz="0" w:space="0" w:color="auto"/>
        <w:left w:val="none" w:sz="0" w:space="0" w:color="auto"/>
        <w:bottom w:val="none" w:sz="0" w:space="0" w:color="auto"/>
        <w:right w:val="none" w:sz="0" w:space="0" w:color="auto"/>
      </w:divBdr>
    </w:div>
    <w:div w:id="1544753892">
      <w:bodyDiv w:val="1"/>
      <w:marLeft w:val="0"/>
      <w:marRight w:val="0"/>
      <w:marTop w:val="0"/>
      <w:marBottom w:val="0"/>
      <w:divBdr>
        <w:top w:val="none" w:sz="0" w:space="0" w:color="auto"/>
        <w:left w:val="none" w:sz="0" w:space="0" w:color="auto"/>
        <w:bottom w:val="none" w:sz="0" w:space="0" w:color="auto"/>
        <w:right w:val="none" w:sz="0" w:space="0" w:color="auto"/>
      </w:divBdr>
    </w:div>
    <w:div w:id="18193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lm.de/aktuelles/veranstaltungen/kick_off_fachstelle_strategische_medienbil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Luise Binder</dc:creator>
  <cp:keywords/>
  <dc:description/>
  <cp:lastModifiedBy>Andrea Bätzig</cp:lastModifiedBy>
  <cp:revision>2</cp:revision>
  <dcterms:created xsi:type="dcterms:W3CDTF">2025-01-23T07:34:00Z</dcterms:created>
  <dcterms:modified xsi:type="dcterms:W3CDTF">2025-01-23T07:34:00Z</dcterms:modified>
</cp:coreProperties>
</file>